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32" w:rsidRDefault="003620A5">
      <w:r>
        <w:t>La Maison Universitaire de Santé et de Soins Primaires (MUSSP) de Chenôve, dans l’agglomération de Dijon, ouverte depuis mars 2015, regroupe 15 professionnels de santé libéraux (8 médecins généraliste, 1 cabinet dentaire Mutualiste, 1 psychologue, 1 pédicure-podologue, 1 cabinet infirmier, 1 cabinet de sages-femmes), autour d'un projet de santé commun.</w:t>
      </w:r>
      <w:r>
        <w:br/>
      </w:r>
      <w:r>
        <w:br/>
        <w:t>Prix / Loyer : A définir selon professionnel</w:t>
      </w:r>
      <w:r>
        <w:br/>
        <w:t>Description du bien :</w:t>
      </w:r>
      <w:r>
        <w:rPr>
          <w:rFonts w:ascii="MS Gothic" w:hAnsi="MS Gothic" w:cs="MS Gothic"/>
        </w:rPr>
        <w:t> </w:t>
      </w:r>
      <w:r>
        <w:t>Location d'un cabinet m</w:t>
      </w:r>
      <w:r>
        <w:rPr>
          <w:rFonts w:ascii="Calibri" w:hAnsi="Calibri" w:cs="Calibri"/>
        </w:rPr>
        <w:t>é</w:t>
      </w:r>
      <w:r>
        <w:t>dical de 25m2, r</w:t>
      </w:r>
      <w:r>
        <w:rPr>
          <w:rFonts w:ascii="Calibri" w:hAnsi="Calibri" w:cs="Calibri"/>
        </w:rPr>
        <w:t>é</w:t>
      </w:r>
      <w:r>
        <w:t xml:space="preserve">cent et en </w:t>
      </w:r>
      <w:proofErr w:type="spellStart"/>
      <w:r>
        <w:t>rdc</w:t>
      </w:r>
      <w:proofErr w:type="spellEnd"/>
      <w:r>
        <w:t xml:space="preserve"> d'une Maison de Santé. Idéal paramédicaux.</w:t>
      </w:r>
      <w:r>
        <w:br/>
        <w:t>•       Aménagé et opérationnel de suite.</w:t>
      </w:r>
      <w:r>
        <w:br/>
        <w:t xml:space="preserve">•       Proche </w:t>
      </w:r>
      <w:r>
        <w:t>hôpitaux</w:t>
      </w:r>
      <w:r>
        <w:t>, tramway.</w:t>
      </w:r>
      <w:r>
        <w:br/>
        <w:t>•       Accès handicapés.</w:t>
      </w:r>
      <w:bookmarkStart w:id="0" w:name="_GoBack"/>
      <w:bookmarkEnd w:id="0"/>
      <w:r>
        <w:br/>
        <w:t>•       Disponibilité  immédiate.</w:t>
      </w:r>
      <w:r>
        <w:br/>
      </w:r>
      <w:r>
        <w:br/>
        <w:t>Contact / rens</w:t>
      </w:r>
      <w:r>
        <w:t>e</w:t>
      </w:r>
      <w:r>
        <w:t xml:space="preserve">ignements </w:t>
      </w:r>
      <w:proofErr w:type="gramStart"/>
      <w:r>
        <w:t>:</w:t>
      </w:r>
      <w:proofErr w:type="gramEnd"/>
      <w:r>
        <w:br/>
        <w:t>Clélia LURIER</w:t>
      </w:r>
      <w:r>
        <w:br/>
      </w:r>
      <w:hyperlink r:id="rId4" w:history="1">
        <w:r>
          <w:rPr>
            <w:rStyle w:val="Lienhypertexte"/>
          </w:rPr>
          <w:t>c.lurier@mussp.fr</w:t>
        </w:r>
      </w:hyperlink>
      <w:r>
        <w:br/>
        <w:t>03.80.52.52.06 ou 06.61.17.66.80</w:t>
      </w:r>
    </w:p>
    <w:sectPr w:rsidR="009D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5"/>
    <w:rsid w:val="003620A5"/>
    <w:rsid w:val="009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70347-4BA2-400B-9651-376BEBB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2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lurier@muss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2017-04-07T12:25:00Z</dcterms:created>
  <dcterms:modified xsi:type="dcterms:W3CDTF">2017-04-07T12:28:00Z</dcterms:modified>
</cp:coreProperties>
</file>